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E3F94">
        <w:rPr>
          <w:rFonts w:ascii="Arial" w:hAnsi="Arial" w:cs="Arial"/>
          <w:bCs/>
          <w:color w:val="404040"/>
          <w:sz w:val="24"/>
          <w:szCs w:val="24"/>
        </w:rPr>
        <w:t>Brenda Xiovara Moreno Escalante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E3F94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E3F94">
        <w:rPr>
          <w:rFonts w:ascii="Arial" w:hAnsi="Arial" w:cs="Arial"/>
          <w:bCs/>
          <w:color w:val="404040"/>
          <w:sz w:val="24"/>
          <w:szCs w:val="24"/>
        </w:rPr>
        <w:t xml:space="preserve">Licenciatura en Arquitectura </w:t>
      </w:r>
      <w:r w:rsidR="00BE3F94" w:rsidRPr="00BE3F94">
        <w:rPr>
          <w:rFonts w:ascii="Arial" w:hAnsi="Arial" w:cs="Arial"/>
          <w:bCs/>
          <w:color w:val="404040"/>
          <w:sz w:val="24"/>
          <w:szCs w:val="24"/>
        </w:rPr>
        <w:t>6334550</w:t>
      </w:r>
      <w:r w:rsidR="00BE3F94">
        <w:rPr>
          <w:rFonts w:ascii="Arial" w:hAnsi="Arial" w:cs="Arial"/>
          <w:bCs/>
          <w:color w:val="404040"/>
          <w:sz w:val="24"/>
          <w:szCs w:val="24"/>
        </w:rPr>
        <w:t xml:space="preserve"> y Licenciatura en Derecho </w:t>
      </w:r>
      <w:r w:rsidR="00BE3F94" w:rsidRPr="00BE3F94">
        <w:rPr>
          <w:rFonts w:ascii="Arial" w:hAnsi="Arial" w:cs="Arial"/>
          <w:bCs/>
          <w:color w:val="404040"/>
          <w:sz w:val="24"/>
          <w:szCs w:val="24"/>
        </w:rPr>
        <w:t>10162132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BE3F94">
        <w:rPr>
          <w:rFonts w:ascii="Arial" w:hAnsi="Arial" w:cs="Arial"/>
          <w:color w:val="404040"/>
          <w:sz w:val="24"/>
          <w:szCs w:val="24"/>
        </w:rPr>
        <w:t>14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BE3F94">
        <w:rPr>
          <w:rFonts w:ascii="Arial" w:hAnsi="Arial" w:cs="Arial"/>
          <w:color w:val="404040"/>
          <w:sz w:val="24"/>
          <w:szCs w:val="24"/>
        </w:rPr>
        <w:t>94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BE3F94">
        <w:rPr>
          <w:rFonts w:ascii="Arial" w:hAnsi="Arial" w:cs="Arial"/>
          <w:color w:val="404040"/>
          <w:sz w:val="24"/>
          <w:szCs w:val="24"/>
        </w:rPr>
        <w:t>28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BE3F94">
        <w:rPr>
          <w:rFonts w:ascii="Arial" w:hAnsi="Arial" w:cs="Arial"/>
          <w:color w:val="404040"/>
          <w:sz w:val="24"/>
          <w:szCs w:val="24"/>
        </w:rPr>
        <w:t>N/A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93BDD" w:rsidRPr="00093BDD">
        <w:rPr>
          <w:rFonts w:ascii="Arial" w:hAnsi="Arial" w:cs="Arial"/>
          <w:bCs/>
          <w:color w:val="404040"/>
          <w:sz w:val="24"/>
          <w:szCs w:val="24"/>
        </w:rPr>
        <w:t>bmoreno@fiscaliaveracruz.gob.mx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BE3F94">
        <w:rPr>
          <w:rFonts w:ascii="Arial" w:hAnsi="Arial" w:cs="Arial"/>
          <w:b/>
          <w:color w:val="404040"/>
          <w:sz w:val="24"/>
          <w:szCs w:val="24"/>
        </w:rPr>
        <w:t xml:space="preserve"> 2003 - 2008</w:t>
      </w:r>
    </w:p>
    <w:p w:rsidR="00BA21B4" w:rsidRDefault="00BE3F9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Facultad de Arquitectura </w:t>
      </w:r>
      <w:r w:rsidRPr="00BE3F94">
        <w:rPr>
          <w:rFonts w:ascii="Arial" w:hAnsi="Arial" w:cs="Arial"/>
          <w:color w:val="404040"/>
          <w:sz w:val="24"/>
          <w:szCs w:val="24"/>
        </w:rPr>
        <w:t>en la Facultad de Arquitectura de la Universidad Veracruzana en Xalapa, Veracruz</w:t>
      </w:r>
    </w:p>
    <w:p w:rsidR="00BE3F94" w:rsidRPr="00BB2BF2" w:rsidRDefault="00BE3F94" w:rsidP="00BE3F9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</w:t>
      </w:r>
      <w:r>
        <w:rPr>
          <w:rFonts w:ascii="Arial" w:hAnsi="Arial" w:cs="Arial"/>
          <w:b/>
          <w:color w:val="404040"/>
          <w:sz w:val="24"/>
          <w:szCs w:val="24"/>
        </w:rPr>
        <w:t>14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- 20</w:t>
      </w:r>
      <w:r>
        <w:rPr>
          <w:rFonts w:ascii="Arial" w:hAnsi="Arial" w:cs="Arial"/>
          <w:b/>
          <w:color w:val="404040"/>
          <w:sz w:val="24"/>
          <w:szCs w:val="24"/>
        </w:rPr>
        <w:t>16</w:t>
      </w:r>
    </w:p>
    <w:p w:rsidR="00BE3F94" w:rsidRDefault="00BE3F9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E3F94">
        <w:rPr>
          <w:rFonts w:ascii="Arial" w:hAnsi="Arial" w:cs="Arial"/>
          <w:color w:val="404040"/>
          <w:sz w:val="24"/>
          <w:szCs w:val="24"/>
        </w:rPr>
        <w:t>Licenciada en Derecho del Centro Superior de Veracruz, Veracruz.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E3F94" w:rsidP="00BE3F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</w:t>
      </w:r>
    </w:p>
    <w:p w:rsidR="00AB5916" w:rsidRDefault="00BE3F94" w:rsidP="00BE3F9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proofErr w:type="spellStart"/>
      <w:r w:rsidRPr="00BE3F94">
        <w:rPr>
          <w:rFonts w:ascii="NeoSansPro-Regular" w:hAnsi="NeoSansPro-Regular" w:cs="NeoSansPro-Regular"/>
          <w:color w:val="404040"/>
          <w:sz w:val="24"/>
          <w:szCs w:val="24"/>
        </w:rPr>
        <w:t>Corporate</w:t>
      </w:r>
      <w:proofErr w:type="spellEnd"/>
      <w:r w:rsidRPr="00BE3F94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proofErr w:type="spellStart"/>
      <w:r w:rsidRPr="00BE3F94">
        <w:rPr>
          <w:rFonts w:ascii="NeoSansPro-Regular" w:hAnsi="NeoSansPro-Regular" w:cs="NeoSansPro-Regular"/>
          <w:color w:val="404040"/>
          <w:sz w:val="24"/>
          <w:szCs w:val="24"/>
        </w:rPr>
        <w:t>Energy</w:t>
      </w:r>
      <w:proofErr w:type="spellEnd"/>
      <w:r w:rsidRPr="00BE3F94">
        <w:rPr>
          <w:rFonts w:ascii="NeoSansPro-Regular" w:hAnsi="NeoSansPro-Regular" w:cs="NeoSansPro-Regular"/>
          <w:color w:val="404040"/>
          <w:sz w:val="24"/>
          <w:szCs w:val="24"/>
        </w:rPr>
        <w:t xml:space="preserve"> Master S.A. de C.V.</w:t>
      </w:r>
    </w:p>
    <w:p w:rsidR="00BE3F94" w:rsidRDefault="00BE3F94" w:rsidP="00BE3F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</w:t>
      </w:r>
      <w:r>
        <w:rPr>
          <w:rFonts w:ascii="Arial" w:hAnsi="Arial" w:cs="Arial"/>
          <w:b/>
          <w:color w:val="404040"/>
          <w:sz w:val="24"/>
          <w:szCs w:val="24"/>
        </w:rPr>
        <w:t>10</w:t>
      </w:r>
    </w:p>
    <w:p w:rsidR="00BE3F94" w:rsidRDefault="00BE3F94" w:rsidP="00BE3F9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E3F94">
        <w:rPr>
          <w:rFonts w:ascii="NeoSansPro-Regular" w:hAnsi="NeoSansPro-Regular" w:cs="NeoSansPro-Regular"/>
          <w:color w:val="404040"/>
          <w:sz w:val="24"/>
          <w:szCs w:val="24"/>
        </w:rPr>
        <w:t>MMB Ingenieros y Arquitectos Asociados S.A. de C.V.</w:t>
      </w:r>
    </w:p>
    <w:p w:rsidR="00BE3F94" w:rsidRDefault="00BE3F94" w:rsidP="00BE3F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</w:t>
      </w:r>
      <w:r>
        <w:rPr>
          <w:rFonts w:ascii="Arial" w:hAnsi="Arial" w:cs="Arial"/>
          <w:b/>
          <w:color w:val="404040"/>
          <w:sz w:val="24"/>
          <w:szCs w:val="24"/>
        </w:rPr>
        <w:t>12</w:t>
      </w:r>
    </w:p>
    <w:p w:rsidR="00BE3F94" w:rsidRDefault="00BE3F94" w:rsidP="00BE3F9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Peritajes en el Poder Judicial del Estado de Veracruz.</w:t>
      </w:r>
    </w:p>
    <w:p w:rsidR="00BE3F94" w:rsidRDefault="00BE3F94" w:rsidP="00BE3F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</w:t>
      </w:r>
      <w:r>
        <w:rPr>
          <w:rFonts w:ascii="Arial" w:hAnsi="Arial" w:cs="Arial"/>
          <w:b/>
          <w:color w:val="404040"/>
          <w:sz w:val="24"/>
          <w:szCs w:val="24"/>
        </w:rPr>
        <w:t>3</w:t>
      </w:r>
    </w:p>
    <w:p w:rsidR="00BE3F94" w:rsidRDefault="00BE3F94" w:rsidP="00BE3F9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Expectras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S.A. de C.V.</w:t>
      </w:r>
    </w:p>
    <w:p w:rsidR="00BE3F94" w:rsidRDefault="00BE3F94" w:rsidP="00BE3F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</w:t>
      </w:r>
      <w:r>
        <w:rPr>
          <w:rFonts w:ascii="Arial" w:hAnsi="Arial" w:cs="Arial"/>
          <w:b/>
          <w:color w:val="404040"/>
          <w:sz w:val="24"/>
          <w:szCs w:val="24"/>
        </w:rPr>
        <w:t>6</w:t>
      </w:r>
    </w:p>
    <w:p w:rsidR="00BE3F94" w:rsidRPr="00BA21B4" w:rsidRDefault="00BE3F94" w:rsidP="00BE3F94">
      <w:pPr>
        <w:spacing w:line="240" w:lineRule="auto"/>
        <w:rPr>
          <w:sz w:val="24"/>
          <w:szCs w:val="24"/>
        </w:rPr>
      </w:pPr>
      <w:r w:rsidRPr="00BE3F94">
        <w:rPr>
          <w:rFonts w:ascii="NeoSansPro-Regular" w:hAnsi="NeoSansPro-Regular" w:cs="NeoSansPro-Regular"/>
          <w:color w:val="404040"/>
          <w:sz w:val="24"/>
          <w:szCs w:val="24"/>
        </w:rPr>
        <w:t>Fiscalía General del Estado de Veracruz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E3F9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Materia Penal, Civil, Administrativo, </w:t>
      </w:r>
      <w:r w:rsidR="00485971">
        <w:rPr>
          <w:rFonts w:ascii="NeoSansPro-Regular" w:hAnsi="NeoSansPro-Regular" w:cs="NeoSansPro-Regular"/>
          <w:color w:val="404040"/>
          <w:sz w:val="24"/>
          <w:szCs w:val="24"/>
        </w:rPr>
        <w:t>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valúos inmobi</w:t>
      </w:r>
      <w:r w:rsidR="00485971">
        <w:rPr>
          <w:rFonts w:ascii="NeoSansPro-Regular" w:hAnsi="NeoSansPro-Regular" w:cs="NeoSansPro-Regular"/>
          <w:color w:val="404040"/>
          <w:sz w:val="24"/>
          <w:szCs w:val="24"/>
        </w:rPr>
        <w:t>liarios, C</w:t>
      </w:r>
      <w:bookmarkStart w:id="0" w:name="_GoBack"/>
      <w:bookmarkEnd w:id="0"/>
      <w:r w:rsidR="00485971">
        <w:rPr>
          <w:rFonts w:ascii="NeoSansPro-Regular" w:hAnsi="NeoSansPro-Regular" w:cs="NeoSansPro-Regular"/>
          <w:color w:val="404040"/>
          <w:sz w:val="24"/>
          <w:szCs w:val="24"/>
        </w:rPr>
        <w:t>onstrucción, R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emodelación, </w:t>
      </w:r>
      <w:r w:rsidR="00485971">
        <w:rPr>
          <w:rFonts w:ascii="NeoSansPro-Regular" w:hAnsi="NeoSansPro-Regular" w:cs="NeoSansPro-Regular"/>
          <w:color w:val="404040"/>
          <w:sz w:val="24"/>
          <w:szCs w:val="24"/>
        </w:rPr>
        <w:t>P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eritajes.</w:t>
      </w: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048" w:rsidRDefault="003B6048" w:rsidP="00AB5916">
      <w:pPr>
        <w:spacing w:after="0" w:line="240" w:lineRule="auto"/>
      </w:pPr>
      <w:r>
        <w:separator/>
      </w:r>
    </w:p>
  </w:endnote>
  <w:endnote w:type="continuationSeparator" w:id="0">
    <w:p w:rsidR="003B6048" w:rsidRDefault="003B604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048" w:rsidRDefault="003B6048" w:rsidP="00AB5916">
      <w:pPr>
        <w:spacing w:after="0" w:line="240" w:lineRule="auto"/>
      </w:pPr>
      <w:r>
        <w:separator/>
      </w:r>
    </w:p>
  </w:footnote>
  <w:footnote w:type="continuationSeparator" w:id="0">
    <w:p w:rsidR="003B6048" w:rsidRDefault="003B604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93BDD"/>
    <w:rsid w:val="000D5363"/>
    <w:rsid w:val="000E2580"/>
    <w:rsid w:val="00196774"/>
    <w:rsid w:val="00247088"/>
    <w:rsid w:val="002706BD"/>
    <w:rsid w:val="00304E91"/>
    <w:rsid w:val="003B6048"/>
    <w:rsid w:val="003E7CE6"/>
    <w:rsid w:val="00462C41"/>
    <w:rsid w:val="00471D01"/>
    <w:rsid w:val="0048597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0795B"/>
    <w:rsid w:val="00846235"/>
    <w:rsid w:val="00A66637"/>
    <w:rsid w:val="00AB5916"/>
    <w:rsid w:val="00B55469"/>
    <w:rsid w:val="00BA21B4"/>
    <w:rsid w:val="00BB2BF2"/>
    <w:rsid w:val="00BE3F94"/>
    <w:rsid w:val="00CE7F12"/>
    <w:rsid w:val="00D03386"/>
    <w:rsid w:val="00D633D4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2019-11-13T17:00:00Z</dcterms:created>
  <dcterms:modified xsi:type="dcterms:W3CDTF">2019-11-13T18:53:00Z</dcterms:modified>
</cp:coreProperties>
</file>